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1B" w:rsidRDefault="0076781B" w:rsidP="0076781B">
      <w:pPr>
        <w:spacing w:before="100" w:beforeAutospacing="1" w:after="100" w:afterAutospacing="1"/>
        <w:jc w:val="center"/>
        <w:rPr>
          <w:rFonts w:ascii="Tahoma,Bold" w:eastAsia="Times New Roman" w:hAnsi="Tahoma,Bold" w:cs="Times New Roman"/>
          <w:sz w:val="28"/>
          <w:szCs w:val="28"/>
          <w:lang w:eastAsia="pl-PL"/>
        </w:rPr>
      </w:pPr>
      <w:r w:rsidRPr="0076781B">
        <w:rPr>
          <w:rFonts w:ascii="Tahoma,Bold" w:eastAsia="Times New Roman" w:hAnsi="Tahoma,Bold" w:cs="Times New Roman"/>
          <w:sz w:val="28"/>
          <w:szCs w:val="28"/>
          <w:lang w:eastAsia="pl-PL"/>
        </w:rPr>
        <w:t>Mały Katechizm</w:t>
      </w:r>
      <w:r>
        <w:rPr>
          <w:rFonts w:ascii="Tahoma,Bold" w:eastAsia="Times New Roman" w:hAnsi="Tahoma,Bold" w:cs="Times New Roman"/>
          <w:sz w:val="28"/>
          <w:szCs w:val="28"/>
          <w:lang w:eastAsia="pl-PL"/>
        </w:rPr>
        <w:t>.</w:t>
      </w:r>
    </w:p>
    <w:p w:rsidR="0076781B" w:rsidRPr="0076781B" w:rsidRDefault="0076781B" w:rsidP="007678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8"/>
          <w:szCs w:val="28"/>
          <w:lang w:eastAsia="pl-PL"/>
        </w:rPr>
        <w:t>Dla kandydatów do bierzmowania.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1. MODLITWA PAŃSKA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Ojcze nasz,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jest w niebie,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Imie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Twoje.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Królestwo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Twoje.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Bądz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wola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Twoja,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jako w niebie, tak i na ziemi. Chleba naszego powszedniego daj nam dzisiaj.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odpuśc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nam nasze winy, jako i my odpuszczamy naszym winowajcom. I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wódz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nas na pokuszenie, ale nas zbaw ode złego. Amen.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2. POZDROWIENIE ANIELSKIE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Zdrowas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Maryjo, łaski pełna, Pan z Tobą,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błogosławionas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Ty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między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niewiastami i błogosławiony owoc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żywota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Twojego, Jezus.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Maryjo, Matko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módl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za nami grzesznymi, teraz i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godzine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naszej. Amen.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3. MODLITWA DO ANIOŁA STRÓŻA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Aniele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Stróżu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mój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Ty zawsze przy mnie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stój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Rano,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wieczór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we dnie, w nocy;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bądz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mi zawsze ku pomocy.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Strzez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duszy i ciała mego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zaprowadz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mnie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żywota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wiecznego. Amen.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4. SKŁAD APOSTOLSKI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Wierzę w Boga Ojca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wszechmogącego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Stworzyciela nieba i ziemi. I w Jezusa Chrystusa, Syna Jego Jedynego, Pana naszego,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począł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narodził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 Maryi Panny;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umęczon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pod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Ponckim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Piłatem,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ukrzyżowan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umarł i pogrzebion;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zstąpił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piekieł trzeciego dnia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zmartwych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wstał;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wstąpił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 niebiosa, siedzi po prawicy Boga Ojca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wszechmogącego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;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stamtąd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przyjdzie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sądzic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żywych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umarłych. Wierzę w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powszechny,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obcowanie,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grzechów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odpuszczenie, ciała zmartwychwstanie,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żywot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wieczny. Amen.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5. DZIESIĘĆ PRZYKAZAŃ BOŻYCH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będziesz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miał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bogów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cudzych przede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będziesz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brał Imienia Pana Boga swego nadaremnie.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Pamiętaj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abys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święcił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Czcij ojca swego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matke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 swoją.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5. Nie zabijaj.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6.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cudzołóz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̇.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7. Nie kradnij.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8.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fałszywego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świadectwa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przeciw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bliźniemu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swemu. 9.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pożądaj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żony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bliźniego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swego.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10. Ani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żadnej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rzeczy,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jego jest.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6. PIĘĆ PRZYKAZAŃ KOŚCIELNYCH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W niedzielę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nakazane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uczestniczyc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we Mszy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powstrzymac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od prac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nieko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niecznych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Przynajmniej raz w roku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przystąpic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 do sakramentu pokuty.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Przynajmniej raz w roku, w okresie wielkanocnym,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Komunię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̨. 4.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Zachowywac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nakazane posty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wstrzemięźliwośc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od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pokarmów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mięsnych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 w okresach pokuty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powstrzymywac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 od udziału w zabawach.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Troszczyc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 potrzeby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wspólnoty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7. PRZYKAZANIE MIŁOŚCI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Będziesz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miłował Pana Boga twego z całego serca swego, z całej duszy swojej i ze wszystkich sił swoich, 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bliźniego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swego jak siebie samego.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8. SIEDEM SAKRAMENTÓW ŚWIĘTYCH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>1. Sakrament chrztu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2. Sakrament bierzmowania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3. Sakrament Eucharystii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Sakrament pokuty i pojednania 5. Sakrament namaszczenia chorych 6. Sakrament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święcen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7. Sakrament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małżeństwa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9. WARUNKI SAKRAMENTU POKUTY I POJEDNANIA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1. Rachunek sumienia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Żal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za grzechy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Mocne postanowienie poprawy 4. Szczera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spowiedz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Zadośćuczynienie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10. DARY DUCHA ŚWIĘTEGO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Dar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mądrości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2. Dar rozumu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Dar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umiejętności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4. Dar rady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Dar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męstwa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6. Dar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pobożności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7. Dar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bojaźni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11. CNOTY TEOLOGICZNE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1. Wiara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Nadzieja </w:t>
      </w:r>
      <w:r>
        <w:rPr>
          <w:rFonts w:ascii="Tahoma" w:eastAsia="Times New Roman" w:hAnsi="Tahoma" w:cs="Tahoma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3.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12. CNOTY KARDYNALNE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Roztropnośc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Sprawiedliwośc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3.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Wstrzemięźliwośc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4.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Męstwo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13. GŁÓWNE PRAWDY WIARY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Jest jeden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sędzia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sprawiedliwym,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za dobre wynagradza, a za złe karze. 3.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trzy Osoby Boskie: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Ojciec, Syn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Duch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Syn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stał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człowiekiem i umarł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krzyżu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dla naszego zbawienia.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Dusza ludzka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nieśmiertelna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6. Łaska Boska jest do zbawienia koniecznie potrzebna.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14. UCZYNKI MIŁOSIERNE CO DO DUSZY </w:t>
      </w:r>
      <w:r w:rsidRPr="0076781B">
        <w:rPr>
          <w:rFonts w:ascii="Tahoma" w:eastAsia="Times New Roman" w:hAnsi="Tahoma" w:cs="Tahoma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Grzesznych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upominac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Nieumiejętnych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nauczac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Wątpiącym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dobrze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radzic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Strapionych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pocieszac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Krzywdy cierpliwie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znosic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6. Urazy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chętnie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darowac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7. Modlić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żywych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umarłych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15. UCZYNKI MIŁOSIERNE CO DO CIAŁA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Głodnych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nakarmic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Spragnionych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napoic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Nagich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przyodziac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4.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Podróżnych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dom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5.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Więźniów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pocieszac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6. Chorych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odwiedzac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7. Umarłych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pogrzebac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16. SIEDEM GRZECHÓW GŁÓWNYCH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1. Pycha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Chciwośc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Nieczystośc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Zazdrośc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5. Nieumiarkowanie w jedzeniu i piciu 6. Gniew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7. Lenistwo </w:t>
      </w:r>
    </w:p>
    <w:p w:rsidR="0076781B" w:rsidRDefault="0076781B" w:rsidP="0076781B">
      <w:pPr>
        <w:spacing w:before="100" w:beforeAutospacing="1" w:after="100" w:afterAutospacing="1"/>
        <w:rPr>
          <w:rFonts w:ascii="Tahoma,Bold" w:eastAsia="Times New Roman" w:hAnsi="Tahoma,Bold" w:cs="Times New Roman"/>
          <w:sz w:val="22"/>
          <w:szCs w:val="22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17. TAJEMNICE RÓŻAŃCA ŚWIĘTEGO </w:t>
      </w:r>
    </w:p>
    <w:p w:rsidR="0076781B" w:rsidRDefault="0076781B" w:rsidP="0076781B">
      <w:pPr>
        <w:spacing w:before="100" w:beforeAutospacing="1" w:after="100" w:afterAutospacing="1"/>
        <w:rPr>
          <w:rFonts w:ascii="Tahoma,Bold" w:eastAsia="Times New Roman" w:hAnsi="Tahoma,Bold" w:cs="Times New Roman"/>
          <w:sz w:val="22"/>
          <w:szCs w:val="22"/>
          <w:lang w:eastAsia="pl-PL"/>
        </w:rPr>
      </w:pP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Częśc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́ I - tajemnice radosne: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1. Zwiastowanie NMP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Nawiedzenie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Elżbiety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3. Narodzenie Pana Jezusa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Ofiarowanie Pana Jezusa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świątyni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Znalezienie Pana Jezusa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świątyni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</w:r>
    </w:p>
    <w:p w:rsidR="0076781B" w:rsidRDefault="0076781B" w:rsidP="0076781B">
      <w:pPr>
        <w:spacing w:before="100" w:beforeAutospacing="1" w:after="100" w:afterAutospacing="1"/>
        <w:rPr>
          <w:rFonts w:ascii="Tahoma,Bold" w:eastAsia="Times New Roman" w:hAnsi="Tahoma,Bold" w:cs="Times New Roman"/>
          <w:sz w:val="22"/>
          <w:szCs w:val="22"/>
          <w:lang w:eastAsia="pl-PL"/>
        </w:rPr>
      </w:pP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Częśc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́ II - tajemnice bolesne: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1. Modlitwa Pana Jezusa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Ogrójcu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2. Biczowanie Pana Jezusa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Ukoronowanie Pana Jezusa cierniową koroną 4. Niesienie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krzyża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Ukrzyżowanie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</w:r>
    </w:p>
    <w:p w:rsidR="0076781B" w:rsidRDefault="0076781B" w:rsidP="0076781B">
      <w:pPr>
        <w:spacing w:before="100" w:beforeAutospacing="1" w:after="100" w:afterAutospacing="1"/>
        <w:rPr>
          <w:rFonts w:ascii="Tahoma,Bold" w:eastAsia="Times New Roman" w:hAnsi="Tahoma,Bold" w:cs="Times New Roman"/>
          <w:sz w:val="22"/>
          <w:szCs w:val="22"/>
          <w:lang w:eastAsia="pl-PL"/>
        </w:rPr>
      </w:pP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Częśc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́ III - tajemnice chwalebne: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1. Zmartwychwstanie Pana Jezusa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Wniebowstąpienie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Pana Jezusa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Zesłanie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Wniebowzięcie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NMP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5. Ukoronowanie w niebie NMP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Częśc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IV – tajemnice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światła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>1. Chrzest Pana Jezusa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>2. Objawienie na weselu w Kanie Galilejskiej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3. Głoszenie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Królestwa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4. Przemienienie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górze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5. Ustanowienie Eucharystii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18. AKTY WIARY, NADZIEI, MIŁOŚCI I ŻALU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Wierzę w Ciebie,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żywy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Trójcy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Jedyny prawdziwy. Wierzę, coś objawił,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Twe słowo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mylic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Ufam Tobie,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Ty wierny, Wszechmocny i miłosierny. Dasz mi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grzechów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odpuszczenie,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łaske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i wieczne zbawienie.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choc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nie pojmuję, jednak nad wszystko miłuję.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lang w:eastAsia="pl-PL"/>
        </w:rPr>
        <w:br/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Nad wszystko, co jest stworzone,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Ty Dobro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nieskończone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Ach,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żałuje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za me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złości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jedynie dla Twej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Bądz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mnie grzesznemu, dla Ciebie odpuszczam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bliźniemu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19. ANIOŁ PAŃSKI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Anioł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Pański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zwiastował Pannie Maryi,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poczęła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Zdrowas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 Maryjo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....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Oto ja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służebnica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Pańska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,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Niech mi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stanie według słowa twego.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Zdrowas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 Maryjo...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A Słowo ciałem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 stało,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I zamieszkało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miedzy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nami.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Zdrowas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́ Maryjo...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Módlmy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̨:</w:t>
      </w:r>
      <w:r w:rsidRPr="0076781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Prosimy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Panie, wlej w nasze serca Swoja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łaske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abyśmy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poznawszy za zwiastowaniem anielskim Wcielenie Chrystusa, Syna Twego, przez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męke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Krzyz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zostali doprowadzeni do chwały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Zmar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twychwstania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tegoz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Chrystusa, Pana naszego. Amen.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wiara?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Wiara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przylgnięciem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osobistym całego człowieka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( rozumu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woli) do Boga,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objawia poprzez czyny i słowa (176). Ma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podwójny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wymiar: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przylgnięcie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Osoby i do prawdy (177).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21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 człowiek za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pomoca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rozumu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może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poznac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Boga?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Obserwując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ład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piękno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oraz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słuchając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głosu swego sumienia, człowiek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poznac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Boga jako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przyczyne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i cel wszystkiego (32nn; 46).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motywy objawienia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sie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Boga człowiekowi?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objawił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ofiarował człowiekowi. W ten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sposób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daje On odpowiedź ostateczną i wy-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czerpująca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na pytania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dotyczące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sensu i celu ludzkiego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(68).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3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Kiedy i jak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przemówił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do człowieka?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objawił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pierwszym rodzicom, a po upadku w grzech obiecał im zbawienie i ofiarował swoje przymierze. (71). Kształtował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swój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lud i przemawiał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proroków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przygotowując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przyjęcia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zbawie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przeznaczonego dla całej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ludzkości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(72). W pełni objawił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posyłając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swego Syna (73).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4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Gdzie zawarte jest Objawienie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Objawienie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zawarte jest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Piśmie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Tradycji,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stanowia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jeden depozyt wiary (97).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Pismo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Święte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Pismo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księgi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spisane pod natchnieniem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zawierające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objawioną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prawde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(105).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6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Kto jest autorem Pisma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Autorem Pisma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dał natchnienie ludzkim autorom. W ten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sposób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daje nam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pew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ich pisma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zawieraja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bezbłędnie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zbawczą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prawde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(136).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7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Ile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ksiąg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zawiera Pismo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Święte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Pismo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dzieli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na Stary i Nowy Testament. Stary Testament zawiera 46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ksiąg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natomiast Nowy - 27 (138).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Tradycja?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Tradycja jest to nauczanie powierzone przez Chrystusa Pana i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Apostołom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przekazywa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przez ich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następców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(81).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29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Jaka jest zasadnicza tajemnica naszej </w:t>
      </w:r>
      <w:proofErr w:type="gram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wiary ?</w:t>
      </w:r>
      <w:proofErr w:type="gram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tajemnica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Trójcy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: Ojca, Syna i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(261).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znaczy,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stworzył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świat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To znaczy,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kierując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swą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mądrościa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(295), powołał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świat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istnienia z niczego (296).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Dlaczego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stworzył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świat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stworzył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świat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objawic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swoją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chwałe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̨; aby swym stworzeniom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udział w swojej prawdzie, dobroci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pięknie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(319).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32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jest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Opatrznośc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Boża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Opatrznośc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wyraża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zrządzeniach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poprzez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swojej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mądrości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prowadzi wszystkie stworzenia do ich ostatecznego celu (321).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33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Kim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Aniołowie?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Aniołowie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stworzeniami duchowymi,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nieustannie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chwala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Boga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służa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 wypełnianiu dzieła zbawienia wobec innych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stworzen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(350).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34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Kim jest człowiek?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stworzył człowieka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swój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obraz (380). Człowiek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jednościa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ciała i duszy (382).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35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 był stan pierwotny człowieka?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Stan pierwotny człowieka był stanem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sprawiedliwości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Przyjaźn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 Bogiem stała u podstaw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szczęścia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raju (384).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36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Przez co człowiek utracił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przyjaźn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z Bogiem?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Przyjaźn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 Bogiem człowiek utracił przez grzech (396nn).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37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Na czym polegał grzech pierwszych ludzi?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Człowiek skuszony przez Złego,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początku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historii,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nadużył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swej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wolności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obracając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przeciwko Bo-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pragnąc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osiągnąc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swój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cel poza Nim (415).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skutki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pociąga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grzech pierwszych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rodziców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Przez grzech pierwszych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rodziców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natura ludzka została pozbawiona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sprawiedliwości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oraz poddana niewiedzy, cierpieniu, panowaniu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skłonności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grzechu. To zranienie natury ludzkiej nazywamy grzechem pierworodnym (416-418). </w:t>
      </w:r>
    </w:p>
    <w:p w:rsidR="0076781B" w:rsidRDefault="00A37CE4" w:rsidP="0076781B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39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Kto wyzwolił człowieka ze stanu grzechu i na nowo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połączył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go </w:t>
      </w:r>
      <w:r w:rsidR="0076781B"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z Bogiem?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Uczynił to Jezus Chrystus, Syn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stał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człowiekiem (420).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40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W jaki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sposób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Jezus Chrystus zbawił człowieka?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Jezus Chrystus zbawił człowieka poprzez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Krzyz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i Zmartwychwstanie (421).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lastRenderedPageBreak/>
        <w:t>41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znacza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imiona “Jezus” i “Chrystus”?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Imie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 “Jezus” znaczy “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zbawia”. Syn Maryi dziewicy został tak nazwany,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gdyz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on jest tym,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zbawił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świat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od grzechu (452). “Chrystus” oznacza “Namaszczony”, “Mesjasz”. Jezus jest Chrystusem, bo jest Namaszczony “Duchem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̨” (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10, 38) i w nim spełniła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̨ nadzieja Izraela (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28, 20) (453).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42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Kim jest Jezus Chrystus?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Jezus Chrystus jest Bogiem i człowiekiem. Ma dwie natury: boska i ludzką, nie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zmieszane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lecz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zjedno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czone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jednej Osobie Syna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(479).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3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znaczy słowo “Wcielenie”?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W czasie wybranym przez Boga, Jedyny Syn Ojca, stał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człowiekiem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traca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boskiej natury,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ludzką (479).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4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W jaki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sposób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Syn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Boży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stał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sie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</w:t>
      </w:r>
      <w:proofErr w:type="gram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człowiekiem ?</w:t>
      </w:r>
      <w:proofErr w:type="gram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Syn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począł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narodził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 Maryi Dziewicy (484;487).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znaczy,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Maryja jest Matką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Boża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To znaczy,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Matką Syna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ludzka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nature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sam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będąc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Bogiem (509).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46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znaczy,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Maryja jest Niepokalanie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Poczęta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Maryja jest Niepokalanie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Poczęta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to znaczy,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od chwili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poczęcia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została całkowicie zachowana od skazy grzechu pierworodnego.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Mówimy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 Niej,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Niepokalana,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gdyz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nie popełniła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żadnego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grzechu podczas całego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(508).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znaczenie dla człowieka ma zmartwychwstanie Chrystusa?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Chrystus, Pierworodny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spośród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umarłych (Kol 1,18), jest przyczyną naszego zmartwychwstania;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juz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̇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dzis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dzięki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usprawiedliwieniu naszej duszy, 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później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- przez wskrzeszenie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naszego ciała (658).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49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znaczy,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Chrystus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wstąpił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do nieba?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Wniebowstąpienie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oznacza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wywyższenie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ludzkiej natury Jezusa do chwały Boga Ojca (665).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Kiedy i po co Chrystus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powróci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na ziemię?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Chrystus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powróci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chwale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Sądu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końcu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dopełnic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zwycięstwa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dobra nad złem (681).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Na czym polega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Sąd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Ostateczny?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Przychodząc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końcu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czasów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Chrystus chwalebny wyjawi zamysły serc i odda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każdemu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według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czynów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według tego, na ile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każdy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lub odrzucił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łaske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(682).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Kim jest Duch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Duch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jedną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Osób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Trójcy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współistotna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Ojcu i Synowi (685).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3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czyni Duch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w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Kościele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Duch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buduje,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ożywia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(747).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4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założona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przez Chrystusa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wspólnota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wiary, nadziei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mająca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podwójny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wymiar 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ludz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ki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Boży</w:t>
      </w:r>
      <w:proofErr w:type="spellEnd"/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podstawowe cechy </w:t>
      </w:r>
      <w:proofErr w:type="spellStart"/>
      <w:proofErr w:type="gram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?</w:t>
      </w:r>
      <w:proofErr w:type="gram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jeden,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powszechny i apostolski.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56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Dlaczego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Kościół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jest jeden?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jeden, bo ma jednego Pana, wyznaje jedną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wiare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rodzi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 jednego chrztu, tworzy jedno Ciało,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ożywiany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jednym Duchem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żyje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jedną nadzieją (866).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57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znaczy,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Kościół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jest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święty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bo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Twórca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Najświętszy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; Chrystus wydał siebie dla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uświęcenia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; Duch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ożywia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(867). Składa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wprawdzie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grzeszników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ale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oni wezwani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(825).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znaczy,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Kościół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jest powszechny?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powszechny, to znaczy,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głosi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całośc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wiary; ma pełnię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środków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potrzebnych do zbawienia; jest posłany do wszystkich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narodów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; zwraca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każdego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człowieka; obejmuje wszystkie czasy (868).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59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znaczy,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że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Kościół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jest apostolski?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apostolski, to znaczy: jest zbudowany na fundamencie dwunastu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Apostołów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;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nieznisz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czalny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(Mt 16,18);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sposób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nieomylny zachowuje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prawde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̨; Chrystus nim kieruje przez Piotra i innych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Apostołów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; obecnych w swoich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następcach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papieżu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Kolegium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biskupów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(869).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60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Jaką rolę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spełniaja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biskupi?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Biskupi,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jako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następcy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Apostołów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członkowie Kolegium,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głową widzialną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lokalnego, mają udział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odpowiedzialności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apostolskiej i misji całego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pod zwierzchnictwem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papieża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(1594).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Jaka jest rola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kapłanów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Kapłani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wezwani do tego, 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współpracownikami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biskupów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wraz z nimi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odpowiedzialnymi za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lokalny. Od biskupa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otrzymuja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misję kierowania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wspólnota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parafialną lub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określona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funkcję ko-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ścielna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(1595).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Jaka jest rola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świeckich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Świeccy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wezwani do tego, 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wśród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spraw doczesnych,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ożywieni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duchem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chrześcijańskim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sprawowali niczym zaczyn swoje apostolstwo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(940).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3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śmierc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i co oznacza zmartwychwstania?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dusza zostaje oddzielona od ciała, ale w zmartwychwstaniu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obdarzy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przemi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jającym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nasze ciało przemienione i zjednoczone z duszą (1016).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64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następuje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zaraz po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śmierci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Zaraz po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następuje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sąd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szczegółowy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w wyniku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dusza ludzka zostaje poddana oczysz-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czeniu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czyśćca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uczestniczy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bezpośrednio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szczęściu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nieba,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bądz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zostaje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potępiona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(1022).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65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jest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czyściec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Ci,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którzy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umieraja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 łasce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przyjaźni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jednak nie całkowicie oczyszczeni,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choc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pewni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zbawie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doświadczaja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oczyszczenia, 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otrzymac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konieczną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wejścia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radości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(1054).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66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niebo?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Niebo jest ostatecznym kresem i spełnieniem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najgłębszych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pragnien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człowieka, stanem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najwyższego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ostatecznego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szczęścia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pełnego zjednoczenia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Trójca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Maryją dziewicą, aniołami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świętymi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wszystkich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czasów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(1024).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67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piekło?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Piekło jest stanem ostatecznego zerwania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jedności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 Bogiem, a człowiek jedynie w Bogu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znaleźc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szczęście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(1057).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niedziela?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Niedziela jest to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zmartwychwstania Chrystusa,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Pański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Jest zasadniczym dniem sprawowania Eucharystii, Dniem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radości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powstrzymania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od pracy (1193).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69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sakramenty?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Sakramenty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to skuteczne znaki łaski, ustanowione przez Chrystusa i powierzone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Kościołowi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udzielane jest nam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(1131).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owoce sakramentu chrztu?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Owocami sakramentu chrztu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̨: odpuszczenie grzechu pierworodnego i wszystkich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grzechów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osobistych; narodziny do nowego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człowiek staje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przybranym dzieckiem Ojca, członkiem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stusa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świątynia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Przez chrzest ochrzczony zostaje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włączony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staje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uczestnikiem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kapłaństwa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Chrystusowego (1279).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można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byc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zbawionym bez chrztu?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którzy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ponieśli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wiare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katechumeni i wszyscy ludzie,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którzy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pod wpływem łaski,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znając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szczerym sercem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szukaja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Boga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staraja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wypełniac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Jego wolę,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zbawieni, nawet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jeśli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przyjęli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chrztu (1281).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W jaki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sposób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udziela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sie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chrztu?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Rytem istotnym chrztu jest zanurzenie w wodzie lub polanie głowy wodą z jednoczesnym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wymówieniem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słów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:” N., ja ciebie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chrzcze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imie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Ojca i Syna, i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” (1240).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73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Kto udziela sakramentu chrztu?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Szafarzem zwyczajnym jest biskup, kapłan lub diakon. W przypadku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konieczności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ochrzcic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każdy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(nawet nie ochrzczony), kto ma intencję czynienia tego, co czyni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udzielając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tego sakramentu (1256).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74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owoce sakramentu bierzmowania?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Bierzmowanie udoskonala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łaske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chrztu; jest sakramentem,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daje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aby w nas po-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głębic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łaske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dziecięctwa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zjednoczyc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nas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ściślej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 Chrystusem,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uczynic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silniejszą naszą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wiez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 Ko-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ściołem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włączyc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nas pełniej w jego misję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pomóc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dawaniu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świadectwa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wierze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chrześcijańskiej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przez słowo,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towarzyszy dziełom (1317).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75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Kto udziela sakramentu bierzmowania?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Szafarzem zwyczajnym bierzmowania jest biskup.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on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poważnych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przyczyn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pozwolic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 udzielanie tego sakramentu kapłanom (1313).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lastRenderedPageBreak/>
        <w:t>76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warunki winien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spełniac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kandydat do bierzmowania?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Kandydat do bierzmowania winien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wyznawac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wiare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w stanie łaski,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miec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intencję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przyjęcia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kramentu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gotowym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podjęcia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roli ucznia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świadka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Chrystusa we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wspólnocie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w sprawach doczesnych (1319).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77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 jest istotny ryt sakramentu bierzmowania?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Istotnym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obrzędem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bierzmowania jest namaszczenia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Krzyżmem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na czole,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dokonuje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wkładając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ręke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na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głowe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wraz ze sławami: “Przyjmij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znamie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daru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” (1320).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jest Eucharystia?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Eucharystia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pamiątka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(uobecnieniem) Paschy Chrystusa, tzn. Dzieła zbawienie dokonanego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i zmartwychwstanie Chrystusa. Dzieło to uobecnia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czynności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liturgicznej (1409).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79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Kiedy i jakimi słowami Jezus ustanowił Eucharystię?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Jezus ustanowił Eucharystię podczas Ostatniej Wieczerzy,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wymawiaja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nad chlebem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słowa :”to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Ciało moje...” i nad winem: “to jest kielich Krwi mojej...” (1339).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76781B">
        <w:rPr>
          <w:rFonts w:ascii="Tahoma,Bold" w:eastAsia="Times New Roman" w:hAnsi="Tahoma,Bold" w:cs="Times New Roman"/>
          <w:sz w:val="22"/>
          <w:szCs w:val="22"/>
          <w:lang w:eastAsia="pl-PL"/>
        </w:rPr>
        <w:t>0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warunki winien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spełnic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ten, kto chce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przyjąc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Komunię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Ten, kto chce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Komunię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winien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znajdowac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 stanie łaski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uświęcającej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Kto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świadom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popełnienia grzechu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ciężkiego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zanim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przystąpi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Komunii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., powinien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przyjąc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rozgrzeszenie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kramencie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pokuty (1415).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1. Jakie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owoce Komunii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Komunia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pogłębia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jednośc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 Chrystusem, odpuszcza grzechy powszednie i zachowuje od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ciężkich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oraz umacnia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więz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Ciałem mistycznym Chrystusa (1416).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2. Kiedy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możemy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przyjmowac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 Komunię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gorąco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zachęca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przyjmowania Komunii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podczas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każdej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Eucharystii; 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zobowiązuje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jej przyjmowania przynajmniej raz w roku (1417).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3. Co jest owocem sakramentu pojednania?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Owocem sakramentu pojednania jest przebaczenie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grzechów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(1486).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4. Kiedy Jezus ustanowił sakrament pokuty?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Jezus ustanowił sakrament pokuty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wieczór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niedzieli zmartwychwstania w słowach:”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Weźmijcie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Ducha </w:t>
      </w:r>
      <w:proofErr w:type="spellStart"/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!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odpuścicie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grzechy,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im odpuszczone, 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zatrzymacie,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im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zatrzymane“ (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 20, 22-23), (1485).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85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jest odpust?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Odpust jest darowaniem kary doczesnej za grzechy,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wierni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moga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uzyskac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dla siebie lub dla dusz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czyśćcu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(1498).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86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 jest cel sakramentu namaszczenia chorych?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Celem sakramentu namaszczenia chorych jest udzielenie specjalnej łaski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chrześcijaninowi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doświad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cza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trudności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związanych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ciężka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chorobą lub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starościa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(1527).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lastRenderedPageBreak/>
        <w:t>87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 jest istotny ryt tego sakramentu?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Sakrament chorych udziela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przez namaszczenie czoła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rąk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chorego,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któremu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towarzyszy liturgiczna modlitwa kapłana (1531).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jest sakrament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święcen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Jest to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władza udzielona po to, 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służyc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wspólnocie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chrześcijańskiej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 imieniu i w osobie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stusa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-Głowy (1591).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8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9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W jaki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sposób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duchowni pełnią swą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posługe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którzy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przyjęli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święcenia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pełnią swą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posługe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wobec Ludu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przez nauczanie, sprawowanie kultu i pasterskie kierowanie (1592).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90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stopnie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święcen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́?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Posługa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święcen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jest powierzona i wykonywana według trzech stopni: diakonat,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kapłaństwo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biskupstwo (1593).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91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małżeństwo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chrześcijan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Jest wyniesieniem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godności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sakramentu przymierzem, poprzez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mężczyzna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kobieta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tworza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we-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wnętrzna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wspólnote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(1660).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9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2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Jakich łask udziela sakrament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małżeństwa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Sakrament ten daje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małżonkom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łaske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kochania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Chrystus umiłował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umacnia ich nierozerwalną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jednośc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 drodze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wiecznego (1661).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93. Co to jest sumienie?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Sumienie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sądem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rozumu, poprzez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człowiek rozpoznaje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jakośc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moralną konkretnego czynu (1796).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94. Co to jest cnota?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Cnota jest to stała dyspozycja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świadomości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woli,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kieruje naszymi czynami,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porządkuje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nasze na-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miętności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kieruje naszym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postępowaniem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aby było zgodne z rozumem i wiarą (1834).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9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5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grzech?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Grzech jest obrazą Boga i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raną zadaną własnej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godności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dziecka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Kościołowi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(1487).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9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6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grzech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śmiertelny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Grzech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śmiertelny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świadomym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dobrowolnym wyborem przeciwnym prawu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Bożemu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i wiecznemu przeznaczeniu człowieka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ważnej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rzeczy. Grzech ten niszczy w nas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miłośc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́, bez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niemożliwe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osiągnięcie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wiecznego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szczęścia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(1874).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9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7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Kiedy popełniamy grzech powszedni?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Grzech powszedni popełniamy wtedy, gdy nie zachowujemy prawa moralnego w rzeczy mniejszej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wagi,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lub też w rzeczy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ważnej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ale nie w pełni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świadomie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czy też dobrowolnie (1862).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98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łaska?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Łaska jest udziałem w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Bożym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(1997); jest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pomoca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abyśmy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byli zdolni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odpowiedziec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na po- wołanie i mogli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stac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przybranymi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dziećmi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(2021). </w:t>
      </w:r>
    </w:p>
    <w:p w:rsidR="0076781B" w:rsidRPr="0076781B" w:rsidRDefault="00A37CE4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,Bold" w:eastAsia="Times New Roman" w:hAnsi="Tahoma,Bold" w:cs="Times New Roman"/>
          <w:sz w:val="22"/>
          <w:szCs w:val="22"/>
          <w:lang w:eastAsia="pl-PL"/>
        </w:rPr>
        <w:t>99</w:t>
      </w:r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Co to jest łaska </w:t>
      </w:r>
      <w:proofErr w:type="spellStart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uświęcająca</w:t>
      </w:r>
      <w:proofErr w:type="spellEnd"/>
      <w:r w:rsidR="0076781B"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Łaska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uświęcająca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darmowym darem,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Bóg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obdarza nas swoim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życiem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wlanym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Du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 naszej duszy, by ją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uleczyc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z grzechu 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uświęcic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(2023).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00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modlitwa?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Modlitwa jest wzniesieniem duszy ku </w:t>
      </w:r>
      <w:proofErr w:type="gram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Bogu,</w:t>
      </w:r>
      <w:proofErr w:type="gram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lub też skierowaną do Niego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prośba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 stosowne dobra (2590).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01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Do kogo kierujemy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modlitwe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Zasadniczo modlitwa skierowana jest do Boga Ojca.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Możemy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także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kierowac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do Chrystusa (2680). Ko-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ściół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zaprasza nas też do tego, by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wzywac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Ducha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Świętego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zwłaszcza jako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wewnętrznego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Mistrza modli-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twy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chrześcijańskiej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(2681).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02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Jakiej modlitwy nauczył nas Jezus?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Jezus nauczył nas modlitwy “Ojcze nasz”,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jest streszczeniem całej Ewangelii i najdoskonalszą z modlitw (2774). Nazywamy ją Modlitwą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Pańska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̨, bo nauczył nas jej nasz Pan i Mistrz, Jezus Chrystus (2775).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03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O co modlimy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sie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̨ w Modlitwie </w:t>
      </w:r>
      <w:proofErr w:type="spellStart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Pańskiej</w:t>
      </w:r>
      <w:proofErr w:type="spellEnd"/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Modlitwa zawiera siedem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próśb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Przedmiotem pierwszych trzech jest chwała Ojca: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uświęcenie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Jego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imie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-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przyjście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Królestwa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spełnienie woli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Bożej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. W czterech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następnych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przedstawiamy nasze pragnienia: modlimy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o to, co jest potrzebne do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życia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, o uzdrowienie od grzechu; dwie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następne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odnosza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do naszej walki o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zwycięstwo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dobra nad złem (2857).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>1</w:t>
      </w:r>
      <w:r w:rsidR="00A37CE4">
        <w:rPr>
          <w:rFonts w:ascii="Tahoma,Bold" w:eastAsia="Times New Roman" w:hAnsi="Tahoma,Bold" w:cs="Times New Roman"/>
          <w:sz w:val="22"/>
          <w:szCs w:val="22"/>
          <w:lang w:eastAsia="pl-PL"/>
        </w:rPr>
        <w:t>04</w:t>
      </w:r>
      <w:r w:rsidRPr="0076781B">
        <w:rPr>
          <w:rFonts w:ascii="Tahoma,Bold" w:eastAsia="Times New Roman" w:hAnsi="Tahoma,Bold" w:cs="Times New Roman"/>
          <w:sz w:val="22"/>
          <w:szCs w:val="22"/>
          <w:lang w:eastAsia="pl-PL"/>
        </w:rPr>
        <w:t xml:space="preserve">. Czym jest modlitwa maryjna? </w:t>
      </w:r>
    </w:p>
    <w:p w:rsidR="0076781B" w:rsidRPr="0076781B" w:rsidRDefault="0076781B" w:rsidP="007678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Jest wielbieniem wraz z Maryją boga,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który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“uczynił wielkie rzeczy” (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Łk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1,49) dla Niej i przez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Nia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̨ dla wszystkich ludzi oraz jest zawierzeniem Maryi naszych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uwielbien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́ i naszych </w:t>
      </w:r>
      <w:proofErr w:type="spellStart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>próśb</w:t>
      </w:r>
      <w:proofErr w:type="spellEnd"/>
      <w:r w:rsidRPr="0076781B">
        <w:rPr>
          <w:rFonts w:ascii="Tahoma" w:eastAsia="Times New Roman" w:hAnsi="Tahoma" w:cs="Tahoma"/>
          <w:sz w:val="22"/>
          <w:szCs w:val="22"/>
          <w:lang w:eastAsia="pl-PL"/>
        </w:rPr>
        <w:t xml:space="preserve"> (2675). </w:t>
      </w:r>
    </w:p>
    <w:p w:rsidR="00826EC1" w:rsidRDefault="00826EC1"/>
    <w:p w:rsidR="00E62C73" w:rsidRPr="00E62C73" w:rsidRDefault="00E62C73" w:rsidP="00E62C73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62C73">
        <w:rPr>
          <w:b/>
          <w:bCs/>
          <w:color w:val="FF0000"/>
          <w:sz w:val="36"/>
          <w:szCs w:val="36"/>
          <w:u w:val="single"/>
        </w:rPr>
        <w:t>Terminy</w:t>
      </w:r>
    </w:p>
    <w:p w:rsidR="00E62C73" w:rsidRPr="00E62C73" w:rsidRDefault="00E62C73" w:rsidP="00E62C73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:rsidR="00E62C73" w:rsidRPr="00E62C73" w:rsidRDefault="00E62C73">
      <w:pPr>
        <w:rPr>
          <w:sz w:val="36"/>
          <w:szCs w:val="36"/>
        </w:rPr>
      </w:pPr>
      <w:r w:rsidRPr="00E62C73">
        <w:rPr>
          <w:sz w:val="36"/>
          <w:szCs w:val="36"/>
        </w:rPr>
        <w:t xml:space="preserve">1 października – 30 listopada </w:t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  <w:t xml:space="preserve">pytania 1-26 </w:t>
      </w:r>
    </w:p>
    <w:p w:rsidR="00E62C73" w:rsidRPr="00E62C73" w:rsidRDefault="00E62C73">
      <w:pPr>
        <w:rPr>
          <w:sz w:val="36"/>
          <w:szCs w:val="36"/>
        </w:rPr>
      </w:pPr>
      <w:r w:rsidRPr="00E62C73">
        <w:rPr>
          <w:sz w:val="36"/>
          <w:szCs w:val="36"/>
        </w:rPr>
        <w:t xml:space="preserve">1 grudnia – 30 stycznia </w:t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2C73">
        <w:rPr>
          <w:sz w:val="36"/>
          <w:szCs w:val="36"/>
        </w:rPr>
        <w:t xml:space="preserve">pytania 27 – 52 </w:t>
      </w:r>
    </w:p>
    <w:p w:rsidR="00E62C73" w:rsidRPr="00E62C73" w:rsidRDefault="00E62C73">
      <w:pPr>
        <w:rPr>
          <w:sz w:val="36"/>
          <w:szCs w:val="36"/>
        </w:rPr>
      </w:pPr>
      <w:r w:rsidRPr="00E62C73">
        <w:rPr>
          <w:sz w:val="36"/>
          <w:szCs w:val="36"/>
        </w:rPr>
        <w:t>1 lutego – 31 marca</w:t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  <w:t xml:space="preserve">pytania 53 – 78 </w:t>
      </w:r>
    </w:p>
    <w:p w:rsidR="00E62C73" w:rsidRPr="00E62C73" w:rsidRDefault="00E62C73">
      <w:pPr>
        <w:rPr>
          <w:sz w:val="36"/>
          <w:szCs w:val="36"/>
        </w:rPr>
      </w:pPr>
      <w:r w:rsidRPr="00E62C73">
        <w:rPr>
          <w:sz w:val="36"/>
          <w:szCs w:val="36"/>
        </w:rPr>
        <w:t xml:space="preserve">1 kwietnia – 30 maja </w:t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</w:r>
      <w:r w:rsidRPr="00E62C73">
        <w:rPr>
          <w:sz w:val="36"/>
          <w:szCs w:val="36"/>
        </w:rPr>
        <w:tab/>
        <w:t xml:space="preserve">pytania 79 – 104 </w:t>
      </w:r>
    </w:p>
    <w:p w:rsidR="00107AF2" w:rsidRDefault="00107AF2">
      <w:r>
        <w:br w:type="page"/>
      </w:r>
    </w:p>
    <w:p w:rsidR="00107AF2" w:rsidRDefault="00107AF2" w:rsidP="00107AF2">
      <w:pPr>
        <w:sectPr w:rsidR="00107AF2" w:rsidSect="0076781B"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p w:rsidR="003B4489" w:rsidRPr="00D86357" w:rsidRDefault="003B4489" w:rsidP="00D86357">
      <w:pPr>
        <w:jc w:val="center"/>
        <w:rPr>
          <w:b/>
          <w:bCs/>
          <w:sz w:val="22"/>
          <w:szCs w:val="22"/>
          <w:u w:val="single"/>
        </w:rPr>
      </w:pPr>
      <w:r w:rsidRPr="00D86357">
        <w:rPr>
          <w:b/>
          <w:bCs/>
          <w:sz w:val="22"/>
          <w:szCs w:val="22"/>
          <w:u w:val="single"/>
        </w:rPr>
        <w:lastRenderedPageBreak/>
        <w:t>1 października – 30 listopada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1. MODLITWA PAŃSKA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2. POZDROWIENIE ANIELSKIE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3. MODLITWA DO ANIOŁA STRÓŻA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4. SKŁAD APOSTOLSKI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5. DZIESIĘĆ PRZYKAZAŃ BOŻYCH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6. PIĘĆ PRZYKAZAŃ KOŚCIELNYCH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7. PRZYKAZANIE MIŁOŚCI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8. SIEDEM SAKRAMENTÓW ŚWIĘTYCH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9. WARUNKI SAKRAMENTU POKUTY I POJEDNANIA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10. DARY DUCHA ŚWIĘTEGO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11. CNOTY TEOLOGICZNE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12. CNOTY KARDYNALNE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13. GŁÓWNE PRAWDY WIARY 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14. UCZYNKI MIŁOSIERNE CO DO DUSZY 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15. UCZYNKI MIŁOSIERNE CO DO CIAŁA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16. SIEDEM GRZECHÓW GŁÓWNYCH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17. TAJEMNICE RÓŻAŃCA ŚWIĘTEGO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18. AKTY WIARY, NADZIEI, MIŁOŚCI I ŻALU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19. ANIOŁ PAŃSKI </w:t>
      </w:r>
    </w:p>
    <w:p w:rsidR="00107AF2" w:rsidRPr="00D86357" w:rsidRDefault="00107AF2" w:rsidP="00107AF2">
      <w:pPr>
        <w:rPr>
          <w:sz w:val="22"/>
          <w:szCs w:val="22"/>
        </w:rPr>
      </w:pPr>
      <w:bookmarkStart w:id="0" w:name="_GoBack"/>
      <w:r w:rsidRPr="00D86357">
        <w:rPr>
          <w:sz w:val="22"/>
          <w:szCs w:val="22"/>
        </w:rPr>
        <w:t xml:space="preserve">20. Czym jest wiara? </w:t>
      </w:r>
    </w:p>
    <w:bookmarkEnd w:id="0"/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21. Czy człowiek za </w:t>
      </w:r>
      <w:proofErr w:type="spellStart"/>
      <w:r w:rsidRPr="00D86357">
        <w:rPr>
          <w:sz w:val="22"/>
          <w:szCs w:val="22"/>
        </w:rPr>
        <w:t>pomoca</w:t>
      </w:r>
      <w:proofErr w:type="spellEnd"/>
      <w:r w:rsidRPr="00D86357">
        <w:rPr>
          <w:sz w:val="22"/>
          <w:szCs w:val="22"/>
        </w:rPr>
        <w:t xml:space="preserve">̨ rozumu </w:t>
      </w:r>
      <w:proofErr w:type="spellStart"/>
      <w:r w:rsidRPr="00D86357">
        <w:rPr>
          <w:sz w:val="22"/>
          <w:szCs w:val="22"/>
        </w:rPr>
        <w:t>może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poznac</w:t>
      </w:r>
      <w:proofErr w:type="spellEnd"/>
      <w:r w:rsidRPr="00D86357">
        <w:rPr>
          <w:sz w:val="22"/>
          <w:szCs w:val="22"/>
        </w:rPr>
        <w:t xml:space="preserve">́ Boga?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22. Jakie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motywy objawienia </w:t>
      </w:r>
      <w:proofErr w:type="spellStart"/>
      <w:r w:rsidRPr="00D86357">
        <w:rPr>
          <w:sz w:val="22"/>
          <w:szCs w:val="22"/>
        </w:rPr>
        <w:t>sie</w:t>
      </w:r>
      <w:proofErr w:type="spellEnd"/>
      <w:r w:rsidRPr="00D86357">
        <w:rPr>
          <w:sz w:val="22"/>
          <w:szCs w:val="22"/>
        </w:rPr>
        <w:t xml:space="preserve">̨ Boga człowiekowi?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23. Kiedy i jak </w:t>
      </w:r>
      <w:proofErr w:type="spellStart"/>
      <w:r w:rsidRPr="00D86357">
        <w:rPr>
          <w:sz w:val="22"/>
          <w:szCs w:val="22"/>
        </w:rPr>
        <w:t>Bóg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przemówił</w:t>
      </w:r>
      <w:proofErr w:type="spellEnd"/>
      <w:r w:rsidRPr="00D86357">
        <w:rPr>
          <w:sz w:val="22"/>
          <w:szCs w:val="22"/>
        </w:rPr>
        <w:t xml:space="preserve"> do człowieka?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24. Gdzie zawarte jest Objawienie </w:t>
      </w:r>
      <w:proofErr w:type="spellStart"/>
      <w:r w:rsidRPr="00D86357">
        <w:rPr>
          <w:sz w:val="22"/>
          <w:szCs w:val="22"/>
        </w:rPr>
        <w:t>Boże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25. Czym jest Pismo </w:t>
      </w:r>
      <w:proofErr w:type="spellStart"/>
      <w:r w:rsidRPr="00D86357">
        <w:rPr>
          <w:sz w:val="22"/>
          <w:szCs w:val="22"/>
        </w:rPr>
        <w:t>Święte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26. Kto jest autorem Pisma </w:t>
      </w:r>
      <w:proofErr w:type="spellStart"/>
      <w:r w:rsidRPr="00D86357">
        <w:rPr>
          <w:sz w:val="22"/>
          <w:szCs w:val="22"/>
        </w:rPr>
        <w:t>Świętego</w:t>
      </w:r>
      <w:proofErr w:type="spellEnd"/>
      <w:r w:rsidRPr="00D86357">
        <w:rPr>
          <w:sz w:val="22"/>
          <w:szCs w:val="22"/>
        </w:rPr>
        <w:t xml:space="preserve">? </w:t>
      </w:r>
    </w:p>
    <w:p w:rsidR="003B4489" w:rsidRPr="00D86357" w:rsidRDefault="003B4489" w:rsidP="00107AF2">
      <w:pPr>
        <w:rPr>
          <w:sz w:val="22"/>
          <w:szCs w:val="22"/>
        </w:rPr>
      </w:pPr>
    </w:p>
    <w:p w:rsidR="00D86357" w:rsidRDefault="00D86357" w:rsidP="00D86357">
      <w:pPr>
        <w:jc w:val="center"/>
        <w:rPr>
          <w:b/>
          <w:bCs/>
          <w:sz w:val="22"/>
          <w:szCs w:val="22"/>
          <w:u w:val="single"/>
        </w:rPr>
      </w:pPr>
    </w:p>
    <w:p w:rsidR="003B4489" w:rsidRPr="00D86357" w:rsidRDefault="003B4489" w:rsidP="00D86357">
      <w:pPr>
        <w:jc w:val="center"/>
        <w:rPr>
          <w:b/>
          <w:bCs/>
          <w:sz w:val="22"/>
          <w:szCs w:val="22"/>
          <w:u w:val="single"/>
        </w:rPr>
      </w:pPr>
      <w:r w:rsidRPr="00D86357">
        <w:rPr>
          <w:b/>
          <w:bCs/>
          <w:sz w:val="22"/>
          <w:szCs w:val="22"/>
          <w:u w:val="single"/>
        </w:rPr>
        <w:t>1 grudnia – 30 stycznia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27. Ile </w:t>
      </w:r>
      <w:proofErr w:type="spellStart"/>
      <w:r w:rsidRPr="00D86357">
        <w:rPr>
          <w:sz w:val="22"/>
          <w:szCs w:val="22"/>
        </w:rPr>
        <w:t>ksiąg</w:t>
      </w:r>
      <w:proofErr w:type="spellEnd"/>
      <w:r w:rsidRPr="00D86357">
        <w:rPr>
          <w:sz w:val="22"/>
          <w:szCs w:val="22"/>
        </w:rPr>
        <w:t xml:space="preserve"> zawiera Pismo </w:t>
      </w:r>
      <w:proofErr w:type="spellStart"/>
      <w:r w:rsidRPr="00D86357">
        <w:rPr>
          <w:sz w:val="22"/>
          <w:szCs w:val="22"/>
        </w:rPr>
        <w:t>Święte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28. Czym jest Tradycja?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29. Jaka jest zasadnicza tajemnica naszej </w:t>
      </w:r>
      <w:proofErr w:type="gramStart"/>
      <w:r w:rsidRPr="00D86357">
        <w:rPr>
          <w:sz w:val="22"/>
          <w:szCs w:val="22"/>
        </w:rPr>
        <w:t>wiary ?</w:t>
      </w:r>
      <w:proofErr w:type="gramEnd"/>
      <w:r w:rsidRPr="00D86357">
        <w:rPr>
          <w:sz w:val="22"/>
          <w:szCs w:val="22"/>
        </w:rPr>
        <w:t xml:space="preserve">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30. Co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Bóg</w:t>
      </w:r>
      <w:proofErr w:type="spellEnd"/>
      <w:r w:rsidRPr="00D86357">
        <w:rPr>
          <w:sz w:val="22"/>
          <w:szCs w:val="22"/>
        </w:rPr>
        <w:t xml:space="preserve"> stworzył </w:t>
      </w:r>
      <w:proofErr w:type="spellStart"/>
      <w:r w:rsidRPr="00D86357">
        <w:rPr>
          <w:sz w:val="22"/>
          <w:szCs w:val="22"/>
        </w:rPr>
        <w:t>świat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31. Dlaczego </w:t>
      </w:r>
      <w:proofErr w:type="spellStart"/>
      <w:r w:rsidRPr="00D86357">
        <w:rPr>
          <w:sz w:val="22"/>
          <w:szCs w:val="22"/>
        </w:rPr>
        <w:t>Bóg</w:t>
      </w:r>
      <w:proofErr w:type="spellEnd"/>
      <w:r w:rsidRPr="00D86357">
        <w:rPr>
          <w:sz w:val="22"/>
          <w:szCs w:val="22"/>
        </w:rPr>
        <w:t xml:space="preserve"> stworzył </w:t>
      </w:r>
      <w:proofErr w:type="spellStart"/>
      <w:r w:rsidRPr="00D86357">
        <w:rPr>
          <w:sz w:val="22"/>
          <w:szCs w:val="22"/>
        </w:rPr>
        <w:t>świat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32. Co to jest </w:t>
      </w:r>
      <w:proofErr w:type="spellStart"/>
      <w:r w:rsidRPr="00D86357">
        <w:rPr>
          <w:sz w:val="22"/>
          <w:szCs w:val="22"/>
        </w:rPr>
        <w:t>Opatrznośc</w:t>
      </w:r>
      <w:proofErr w:type="spellEnd"/>
      <w:r w:rsidRPr="00D86357">
        <w:rPr>
          <w:sz w:val="22"/>
          <w:szCs w:val="22"/>
        </w:rPr>
        <w:t xml:space="preserve">́ </w:t>
      </w:r>
      <w:proofErr w:type="spellStart"/>
      <w:r w:rsidRPr="00D86357">
        <w:rPr>
          <w:sz w:val="22"/>
          <w:szCs w:val="22"/>
        </w:rPr>
        <w:t>Boża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33. Kim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Aniołowie?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34. Kim jest człowiek?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35. Jaki był stan pierwotny człowieka?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36. Przez co człowiek utracił </w:t>
      </w:r>
      <w:proofErr w:type="spellStart"/>
      <w:r w:rsidRPr="00D86357">
        <w:rPr>
          <w:sz w:val="22"/>
          <w:szCs w:val="22"/>
        </w:rPr>
        <w:t>przyjaźn</w:t>
      </w:r>
      <w:proofErr w:type="spellEnd"/>
      <w:r w:rsidRPr="00D86357">
        <w:rPr>
          <w:sz w:val="22"/>
          <w:szCs w:val="22"/>
        </w:rPr>
        <w:t xml:space="preserve">́ z Bogiem?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37. Na czym polegał grzech pierwszych ludzi?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38. Jakie skutki </w:t>
      </w:r>
      <w:proofErr w:type="spellStart"/>
      <w:r w:rsidRPr="00D86357">
        <w:rPr>
          <w:sz w:val="22"/>
          <w:szCs w:val="22"/>
        </w:rPr>
        <w:t>pociąga</w:t>
      </w:r>
      <w:proofErr w:type="spellEnd"/>
      <w:r w:rsidRPr="00D86357">
        <w:rPr>
          <w:sz w:val="22"/>
          <w:szCs w:val="22"/>
        </w:rPr>
        <w:t xml:space="preserve"> grzech pierwszych </w:t>
      </w:r>
      <w:proofErr w:type="spellStart"/>
      <w:r w:rsidRPr="00D86357">
        <w:rPr>
          <w:sz w:val="22"/>
          <w:szCs w:val="22"/>
        </w:rPr>
        <w:t>rodziców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39. Kto wyzwolił człowieka ze stanu grzechu i na nowo </w:t>
      </w:r>
      <w:proofErr w:type="spellStart"/>
      <w:r w:rsidRPr="00D86357">
        <w:rPr>
          <w:sz w:val="22"/>
          <w:szCs w:val="22"/>
        </w:rPr>
        <w:t>połączył</w:t>
      </w:r>
      <w:proofErr w:type="spellEnd"/>
      <w:r w:rsidRPr="00D86357">
        <w:rPr>
          <w:sz w:val="22"/>
          <w:szCs w:val="22"/>
        </w:rPr>
        <w:t xml:space="preserve"> go z Bogiem?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40. W jaki </w:t>
      </w:r>
      <w:proofErr w:type="spellStart"/>
      <w:r w:rsidRPr="00D86357">
        <w:rPr>
          <w:sz w:val="22"/>
          <w:szCs w:val="22"/>
        </w:rPr>
        <w:t>sposób</w:t>
      </w:r>
      <w:proofErr w:type="spellEnd"/>
      <w:r w:rsidRPr="00D86357">
        <w:rPr>
          <w:sz w:val="22"/>
          <w:szCs w:val="22"/>
        </w:rPr>
        <w:t xml:space="preserve"> Jezus Chrystus zbawił człowieka?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41. Co </w:t>
      </w:r>
      <w:proofErr w:type="spellStart"/>
      <w:r w:rsidRPr="00D86357">
        <w:rPr>
          <w:sz w:val="22"/>
          <w:szCs w:val="22"/>
        </w:rPr>
        <w:t>znacza</w:t>
      </w:r>
      <w:proofErr w:type="spellEnd"/>
      <w:r w:rsidRPr="00D86357">
        <w:rPr>
          <w:sz w:val="22"/>
          <w:szCs w:val="22"/>
        </w:rPr>
        <w:t xml:space="preserve">̨ imiona “Jezus” i “Chrystus”?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42. Kim jest Jezus Chrystus?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43. Co znaczy słowo “Wcielenie”?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44. W jaki </w:t>
      </w:r>
      <w:proofErr w:type="spellStart"/>
      <w:r w:rsidRPr="00D86357">
        <w:rPr>
          <w:sz w:val="22"/>
          <w:szCs w:val="22"/>
        </w:rPr>
        <w:t>sposób</w:t>
      </w:r>
      <w:proofErr w:type="spellEnd"/>
      <w:r w:rsidRPr="00D86357">
        <w:rPr>
          <w:sz w:val="22"/>
          <w:szCs w:val="22"/>
        </w:rPr>
        <w:t xml:space="preserve"> Syn </w:t>
      </w:r>
      <w:proofErr w:type="spellStart"/>
      <w:r w:rsidRPr="00D86357">
        <w:rPr>
          <w:sz w:val="22"/>
          <w:szCs w:val="22"/>
        </w:rPr>
        <w:t>Boży</w:t>
      </w:r>
      <w:proofErr w:type="spellEnd"/>
      <w:r w:rsidRPr="00D86357">
        <w:rPr>
          <w:sz w:val="22"/>
          <w:szCs w:val="22"/>
        </w:rPr>
        <w:t xml:space="preserve"> stał </w:t>
      </w:r>
      <w:proofErr w:type="spellStart"/>
      <w:r w:rsidRPr="00D86357">
        <w:rPr>
          <w:sz w:val="22"/>
          <w:szCs w:val="22"/>
        </w:rPr>
        <w:t>sie</w:t>
      </w:r>
      <w:proofErr w:type="spellEnd"/>
      <w:r w:rsidRPr="00D86357">
        <w:rPr>
          <w:sz w:val="22"/>
          <w:szCs w:val="22"/>
        </w:rPr>
        <w:t xml:space="preserve">̨ </w:t>
      </w:r>
      <w:proofErr w:type="gramStart"/>
      <w:r w:rsidRPr="00D86357">
        <w:rPr>
          <w:sz w:val="22"/>
          <w:szCs w:val="22"/>
        </w:rPr>
        <w:t>człowiekiem ?</w:t>
      </w:r>
      <w:proofErr w:type="gramEnd"/>
      <w:r w:rsidRPr="00D86357">
        <w:rPr>
          <w:sz w:val="22"/>
          <w:szCs w:val="22"/>
        </w:rPr>
        <w:t xml:space="preserve">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45. Co to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Maryja jest Matką </w:t>
      </w:r>
      <w:proofErr w:type="spellStart"/>
      <w:r w:rsidRPr="00D86357">
        <w:rPr>
          <w:sz w:val="22"/>
          <w:szCs w:val="22"/>
        </w:rPr>
        <w:t>Boża</w:t>
      </w:r>
      <w:proofErr w:type="spellEnd"/>
      <w:r w:rsidRPr="00D86357">
        <w:rPr>
          <w:sz w:val="22"/>
          <w:szCs w:val="22"/>
        </w:rPr>
        <w:t xml:space="preserve">̨?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46. Co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Maryja jest Niepokalanie </w:t>
      </w:r>
      <w:proofErr w:type="spellStart"/>
      <w:r w:rsidRPr="00D86357">
        <w:rPr>
          <w:sz w:val="22"/>
          <w:szCs w:val="22"/>
        </w:rPr>
        <w:t>Poczęta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48. Jakie znaczenie dla człowieka ma zmartwychwstanie Chrystusa?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49. Co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Chrystus </w:t>
      </w:r>
      <w:proofErr w:type="spellStart"/>
      <w:r w:rsidRPr="00D86357">
        <w:rPr>
          <w:sz w:val="22"/>
          <w:szCs w:val="22"/>
        </w:rPr>
        <w:t>wstąpił</w:t>
      </w:r>
      <w:proofErr w:type="spellEnd"/>
      <w:r w:rsidRPr="00D86357">
        <w:rPr>
          <w:sz w:val="22"/>
          <w:szCs w:val="22"/>
        </w:rPr>
        <w:t xml:space="preserve"> do nieba?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50. Kiedy i po co Chrystus </w:t>
      </w:r>
      <w:proofErr w:type="spellStart"/>
      <w:r w:rsidRPr="00D86357">
        <w:rPr>
          <w:sz w:val="22"/>
          <w:szCs w:val="22"/>
        </w:rPr>
        <w:t>powróci</w:t>
      </w:r>
      <w:proofErr w:type="spellEnd"/>
      <w:r w:rsidRPr="00D86357">
        <w:rPr>
          <w:sz w:val="22"/>
          <w:szCs w:val="22"/>
        </w:rPr>
        <w:t xml:space="preserve"> na ziemię?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51. Na czym polega </w:t>
      </w:r>
      <w:proofErr w:type="spellStart"/>
      <w:r w:rsidRPr="00D86357">
        <w:rPr>
          <w:sz w:val="22"/>
          <w:szCs w:val="22"/>
        </w:rPr>
        <w:t>Sąd</w:t>
      </w:r>
      <w:proofErr w:type="spellEnd"/>
      <w:r w:rsidRPr="00D86357">
        <w:rPr>
          <w:sz w:val="22"/>
          <w:szCs w:val="22"/>
        </w:rPr>
        <w:t xml:space="preserve"> Ostateczny?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52. Kim jest Duch </w:t>
      </w:r>
      <w:proofErr w:type="spellStart"/>
      <w:r w:rsidRPr="00D86357">
        <w:rPr>
          <w:sz w:val="22"/>
          <w:szCs w:val="22"/>
        </w:rPr>
        <w:t>Święty</w:t>
      </w:r>
      <w:proofErr w:type="spellEnd"/>
      <w:r w:rsidRPr="00D86357">
        <w:rPr>
          <w:sz w:val="22"/>
          <w:szCs w:val="22"/>
        </w:rPr>
        <w:t xml:space="preserve">? </w:t>
      </w:r>
    </w:p>
    <w:p w:rsidR="00D86357" w:rsidRDefault="00D86357" w:rsidP="00107AF2">
      <w:pPr>
        <w:rPr>
          <w:sz w:val="22"/>
          <w:szCs w:val="22"/>
        </w:rPr>
      </w:pPr>
    </w:p>
    <w:p w:rsidR="003B4489" w:rsidRPr="00D86357" w:rsidRDefault="003B4489" w:rsidP="00D86357">
      <w:pPr>
        <w:jc w:val="center"/>
        <w:rPr>
          <w:b/>
          <w:bCs/>
          <w:sz w:val="22"/>
          <w:szCs w:val="22"/>
          <w:u w:val="single"/>
        </w:rPr>
      </w:pPr>
      <w:r w:rsidRPr="00D86357">
        <w:rPr>
          <w:b/>
          <w:bCs/>
          <w:sz w:val="22"/>
          <w:szCs w:val="22"/>
          <w:u w:val="single"/>
        </w:rPr>
        <w:t>1 lutego – 31 marca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53. Co czyni Duch </w:t>
      </w:r>
      <w:proofErr w:type="spellStart"/>
      <w:r w:rsidRPr="00D86357">
        <w:rPr>
          <w:sz w:val="22"/>
          <w:szCs w:val="22"/>
        </w:rPr>
        <w:t>Święty</w:t>
      </w:r>
      <w:proofErr w:type="spellEnd"/>
      <w:r w:rsidRPr="00D86357">
        <w:rPr>
          <w:sz w:val="22"/>
          <w:szCs w:val="22"/>
        </w:rPr>
        <w:t xml:space="preserve"> w </w:t>
      </w:r>
      <w:proofErr w:type="spellStart"/>
      <w:r w:rsidRPr="00D86357">
        <w:rPr>
          <w:sz w:val="22"/>
          <w:szCs w:val="22"/>
        </w:rPr>
        <w:t>Kościele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54. Czym jest </w:t>
      </w:r>
      <w:proofErr w:type="spellStart"/>
      <w:r w:rsidRPr="00D86357">
        <w:rPr>
          <w:sz w:val="22"/>
          <w:szCs w:val="22"/>
        </w:rPr>
        <w:t>Kościół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55. Jakie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podstawowe cechy </w:t>
      </w:r>
      <w:proofErr w:type="spellStart"/>
      <w:proofErr w:type="gramStart"/>
      <w:r w:rsidRPr="00D86357">
        <w:rPr>
          <w:sz w:val="22"/>
          <w:szCs w:val="22"/>
        </w:rPr>
        <w:t>Kościoła</w:t>
      </w:r>
      <w:proofErr w:type="spellEnd"/>
      <w:r w:rsidRPr="00D86357">
        <w:rPr>
          <w:sz w:val="22"/>
          <w:szCs w:val="22"/>
        </w:rPr>
        <w:t xml:space="preserve"> ?</w:t>
      </w:r>
      <w:proofErr w:type="gramEnd"/>
      <w:r w:rsidRPr="00D86357">
        <w:rPr>
          <w:sz w:val="22"/>
          <w:szCs w:val="22"/>
        </w:rPr>
        <w:t xml:space="preserve">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56. Dlaczego </w:t>
      </w:r>
      <w:proofErr w:type="spellStart"/>
      <w:r w:rsidRPr="00D86357">
        <w:rPr>
          <w:sz w:val="22"/>
          <w:szCs w:val="22"/>
        </w:rPr>
        <w:t>Kościół</w:t>
      </w:r>
      <w:proofErr w:type="spellEnd"/>
      <w:r w:rsidRPr="00D86357">
        <w:rPr>
          <w:sz w:val="22"/>
          <w:szCs w:val="22"/>
        </w:rPr>
        <w:t xml:space="preserve"> jest jeden?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57. Co to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Kościół</w:t>
      </w:r>
      <w:proofErr w:type="spellEnd"/>
      <w:r w:rsidRPr="00D86357">
        <w:rPr>
          <w:sz w:val="22"/>
          <w:szCs w:val="22"/>
        </w:rPr>
        <w:t xml:space="preserve"> jest </w:t>
      </w:r>
      <w:proofErr w:type="spellStart"/>
      <w:r w:rsidRPr="00D86357">
        <w:rPr>
          <w:sz w:val="22"/>
          <w:szCs w:val="22"/>
        </w:rPr>
        <w:t>święty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58. Co to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Kościół</w:t>
      </w:r>
      <w:proofErr w:type="spellEnd"/>
      <w:r w:rsidRPr="00D86357">
        <w:rPr>
          <w:sz w:val="22"/>
          <w:szCs w:val="22"/>
        </w:rPr>
        <w:t xml:space="preserve"> jest powszechny?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59. Co to znaczy, </w:t>
      </w:r>
      <w:proofErr w:type="spellStart"/>
      <w:r w:rsidRPr="00D86357">
        <w:rPr>
          <w:sz w:val="22"/>
          <w:szCs w:val="22"/>
        </w:rPr>
        <w:t>że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Kościół</w:t>
      </w:r>
      <w:proofErr w:type="spellEnd"/>
      <w:r w:rsidRPr="00D86357">
        <w:rPr>
          <w:sz w:val="22"/>
          <w:szCs w:val="22"/>
        </w:rPr>
        <w:t xml:space="preserve"> jest apostolski?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60. Jaką rolę </w:t>
      </w:r>
      <w:proofErr w:type="spellStart"/>
      <w:r w:rsidRPr="00D86357">
        <w:rPr>
          <w:sz w:val="22"/>
          <w:szCs w:val="22"/>
        </w:rPr>
        <w:t>spełniaja</w:t>
      </w:r>
      <w:proofErr w:type="spellEnd"/>
      <w:r w:rsidRPr="00D86357">
        <w:rPr>
          <w:sz w:val="22"/>
          <w:szCs w:val="22"/>
        </w:rPr>
        <w:t xml:space="preserve">̨ biskupi?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61. Jaka jest rola </w:t>
      </w:r>
      <w:proofErr w:type="spellStart"/>
      <w:r w:rsidRPr="00D86357">
        <w:rPr>
          <w:sz w:val="22"/>
          <w:szCs w:val="22"/>
        </w:rPr>
        <w:t>kapłanów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62. Jaka jest rola </w:t>
      </w:r>
      <w:proofErr w:type="spellStart"/>
      <w:r w:rsidRPr="00D86357">
        <w:rPr>
          <w:sz w:val="22"/>
          <w:szCs w:val="22"/>
        </w:rPr>
        <w:t>świeckich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63. Czym jest </w:t>
      </w:r>
      <w:proofErr w:type="spellStart"/>
      <w:r w:rsidRPr="00D86357">
        <w:rPr>
          <w:sz w:val="22"/>
          <w:szCs w:val="22"/>
        </w:rPr>
        <w:t>śmierc</w:t>
      </w:r>
      <w:proofErr w:type="spellEnd"/>
      <w:r w:rsidRPr="00D86357">
        <w:rPr>
          <w:sz w:val="22"/>
          <w:szCs w:val="22"/>
        </w:rPr>
        <w:t xml:space="preserve">́ i co oznacza zmartwychwstania?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64. Co </w:t>
      </w:r>
      <w:proofErr w:type="spellStart"/>
      <w:r w:rsidRPr="00D86357">
        <w:rPr>
          <w:sz w:val="22"/>
          <w:szCs w:val="22"/>
        </w:rPr>
        <w:t>następuje</w:t>
      </w:r>
      <w:proofErr w:type="spellEnd"/>
      <w:r w:rsidRPr="00D86357">
        <w:rPr>
          <w:sz w:val="22"/>
          <w:szCs w:val="22"/>
        </w:rPr>
        <w:t xml:space="preserve"> zaraz po </w:t>
      </w:r>
      <w:proofErr w:type="spellStart"/>
      <w:r w:rsidRPr="00D86357">
        <w:rPr>
          <w:sz w:val="22"/>
          <w:szCs w:val="22"/>
        </w:rPr>
        <w:t>śmierci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65. Co to jest </w:t>
      </w:r>
      <w:proofErr w:type="spellStart"/>
      <w:r w:rsidRPr="00D86357">
        <w:rPr>
          <w:sz w:val="22"/>
          <w:szCs w:val="22"/>
        </w:rPr>
        <w:t>czyściec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66. Czym jest niebo?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67. Czym jest piekło?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68. Czym jest niedziela?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69. Co to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sakramenty?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70. Jakie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owoce sakramentu chrztu?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71. Czy </w:t>
      </w:r>
      <w:proofErr w:type="spellStart"/>
      <w:r w:rsidRPr="00D86357">
        <w:rPr>
          <w:sz w:val="22"/>
          <w:szCs w:val="22"/>
        </w:rPr>
        <w:t>można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byc</w:t>
      </w:r>
      <w:proofErr w:type="spellEnd"/>
      <w:r w:rsidRPr="00D86357">
        <w:rPr>
          <w:sz w:val="22"/>
          <w:szCs w:val="22"/>
        </w:rPr>
        <w:t xml:space="preserve">́ zbawionym bez chrztu?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72. W jaki </w:t>
      </w:r>
      <w:proofErr w:type="spellStart"/>
      <w:r w:rsidRPr="00D86357">
        <w:rPr>
          <w:sz w:val="22"/>
          <w:szCs w:val="22"/>
        </w:rPr>
        <w:t>sposób</w:t>
      </w:r>
      <w:proofErr w:type="spellEnd"/>
      <w:r w:rsidRPr="00D86357">
        <w:rPr>
          <w:sz w:val="22"/>
          <w:szCs w:val="22"/>
        </w:rPr>
        <w:t xml:space="preserve"> udziela </w:t>
      </w:r>
      <w:proofErr w:type="spellStart"/>
      <w:r w:rsidRPr="00D86357">
        <w:rPr>
          <w:sz w:val="22"/>
          <w:szCs w:val="22"/>
        </w:rPr>
        <w:t>sie</w:t>
      </w:r>
      <w:proofErr w:type="spellEnd"/>
      <w:r w:rsidRPr="00D86357">
        <w:rPr>
          <w:sz w:val="22"/>
          <w:szCs w:val="22"/>
        </w:rPr>
        <w:t xml:space="preserve">̨ chrztu?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73. Kto udziela sakramentu chrztu?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74. Jakie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owoce sakramentu bierzmowania?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75. Kto udziela sakramentu bierzmowania?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76. Jakie warunki winien </w:t>
      </w:r>
      <w:proofErr w:type="spellStart"/>
      <w:r w:rsidRPr="00D86357">
        <w:rPr>
          <w:sz w:val="22"/>
          <w:szCs w:val="22"/>
        </w:rPr>
        <w:t>spełniac</w:t>
      </w:r>
      <w:proofErr w:type="spellEnd"/>
      <w:r w:rsidRPr="00D86357">
        <w:rPr>
          <w:sz w:val="22"/>
          <w:szCs w:val="22"/>
        </w:rPr>
        <w:t xml:space="preserve">́ kandydat do bierzmowania?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77. Jaki jest istotny ryt sakramentu bierzmowania? </w:t>
      </w:r>
    </w:p>
    <w:p w:rsidR="00107AF2" w:rsidRPr="00D86357" w:rsidRDefault="00107AF2" w:rsidP="00107AF2">
      <w:pPr>
        <w:rPr>
          <w:sz w:val="22"/>
          <w:szCs w:val="22"/>
        </w:rPr>
      </w:pPr>
    </w:p>
    <w:p w:rsidR="003B4489" w:rsidRPr="00D86357" w:rsidRDefault="003B4489" w:rsidP="00107AF2">
      <w:pPr>
        <w:rPr>
          <w:sz w:val="22"/>
          <w:szCs w:val="22"/>
        </w:rPr>
      </w:pPr>
    </w:p>
    <w:p w:rsidR="003B4489" w:rsidRPr="00D86357" w:rsidRDefault="003B4489" w:rsidP="00D86357">
      <w:pPr>
        <w:jc w:val="center"/>
        <w:rPr>
          <w:b/>
          <w:bCs/>
          <w:sz w:val="22"/>
          <w:szCs w:val="22"/>
          <w:u w:val="single"/>
        </w:rPr>
      </w:pPr>
      <w:r w:rsidRPr="00D86357">
        <w:rPr>
          <w:b/>
          <w:bCs/>
          <w:sz w:val="22"/>
          <w:szCs w:val="22"/>
          <w:u w:val="single"/>
        </w:rPr>
        <w:t>1 kwietnia – 30 maja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78. Co to jest Eucharystia?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79. Kiedy i jakimi słowami Jezus ustanowił Eucharystię?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80. Jakie warunki winien </w:t>
      </w:r>
      <w:proofErr w:type="spellStart"/>
      <w:r w:rsidRPr="00D86357">
        <w:rPr>
          <w:sz w:val="22"/>
          <w:szCs w:val="22"/>
        </w:rPr>
        <w:t>spełnic</w:t>
      </w:r>
      <w:proofErr w:type="spellEnd"/>
      <w:r w:rsidRPr="00D86357">
        <w:rPr>
          <w:sz w:val="22"/>
          <w:szCs w:val="22"/>
        </w:rPr>
        <w:t xml:space="preserve">́ ten, kto chce </w:t>
      </w:r>
      <w:proofErr w:type="spellStart"/>
      <w:r w:rsidRPr="00D86357">
        <w:rPr>
          <w:sz w:val="22"/>
          <w:szCs w:val="22"/>
        </w:rPr>
        <w:t>przyjąc</w:t>
      </w:r>
      <w:proofErr w:type="spellEnd"/>
      <w:r w:rsidRPr="00D86357">
        <w:rPr>
          <w:sz w:val="22"/>
          <w:szCs w:val="22"/>
        </w:rPr>
        <w:t xml:space="preserve">́ Komunię </w:t>
      </w:r>
      <w:proofErr w:type="spellStart"/>
      <w:r w:rsidRPr="00D86357">
        <w:rPr>
          <w:sz w:val="22"/>
          <w:szCs w:val="22"/>
        </w:rPr>
        <w:t>św</w:t>
      </w:r>
      <w:proofErr w:type="spellEnd"/>
      <w:r w:rsidRPr="00D86357">
        <w:rPr>
          <w:sz w:val="22"/>
          <w:szCs w:val="22"/>
        </w:rPr>
        <w:t xml:space="preserve">.?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81. Jakie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owoce Komunii </w:t>
      </w:r>
      <w:proofErr w:type="spellStart"/>
      <w:r w:rsidRPr="00D86357">
        <w:rPr>
          <w:sz w:val="22"/>
          <w:szCs w:val="22"/>
        </w:rPr>
        <w:t>św</w:t>
      </w:r>
      <w:proofErr w:type="spellEnd"/>
      <w:r w:rsidRPr="00D86357">
        <w:rPr>
          <w:sz w:val="22"/>
          <w:szCs w:val="22"/>
        </w:rPr>
        <w:t xml:space="preserve">.?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82. Kiedy </w:t>
      </w:r>
      <w:proofErr w:type="spellStart"/>
      <w:r w:rsidRPr="00D86357">
        <w:rPr>
          <w:sz w:val="22"/>
          <w:szCs w:val="22"/>
        </w:rPr>
        <w:t>możemy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przyjmowac</w:t>
      </w:r>
      <w:proofErr w:type="spellEnd"/>
      <w:r w:rsidRPr="00D86357">
        <w:rPr>
          <w:sz w:val="22"/>
          <w:szCs w:val="22"/>
        </w:rPr>
        <w:t xml:space="preserve">́ Komunię </w:t>
      </w:r>
      <w:proofErr w:type="spellStart"/>
      <w:r w:rsidRPr="00D86357">
        <w:rPr>
          <w:sz w:val="22"/>
          <w:szCs w:val="22"/>
        </w:rPr>
        <w:t>św</w:t>
      </w:r>
      <w:proofErr w:type="spellEnd"/>
      <w:r w:rsidRPr="00D86357">
        <w:rPr>
          <w:sz w:val="22"/>
          <w:szCs w:val="22"/>
        </w:rPr>
        <w:t xml:space="preserve">.?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83. Co jest owocem sakramentu pojednania?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84. Kiedy Jezus ustanowił sakrament pokuty?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85. Co to jest odpust?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86. Jaki jest cel sakramentu namaszczenia chorych?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87. Jaki jest istotny ryt tego sakramentu?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88. Co to jest sakrament </w:t>
      </w:r>
      <w:proofErr w:type="spellStart"/>
      <w:r w:rsidRPr="00D86357">
        <w:rPr>
          <w:sz w:val="22"/>
          <w:szCs w:val="22"/>
        </w:rPr>
        <w:t>święcen</w:t>
      </w:r>
      <w:proofErr w:type="spellEnd"/>
      <w:r w:rsidRPr="00D86357">
        <w:rPr>
          <w:sz w:val="22"/>
          <w:szCs w:val="22"/>
        </w:rPr>
        <w:t xml:space="preserve">́?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89. W jaki </w:t>
      </w:r>
      <w:proofErr w:type="spellStart"/>
      <w:r w:rsidRPr="00D86357">
        <w:rPr>
          <w:sz w:val="22"/>
          <w:szCs w:val="22"/>
        </w:rPr>
        <w:t>sposób</w:t>
      </w:r>
      <w:proofErr w:type="spellEnd"/>
      <w:r w:rsidRPr="00D86357">
        <w:rPr>
          <w:sz w:val="22"/>
          <w:szCs w:val="22"/>
        </w:rPr>
        <w:t xml:space="preserve"> duchowni pełnią swą </w:t>
      </w:r>
      <w:proofErr w:type="spellStart"/>
      <w:r w:rsidRPr="00D86357">
        <w:rPr>
          <w:sz w:val="22"/>
          <w:szCs w:val="22"/>
        </w:rPr>
        <w:t>posługe</w:t>
      </w:r>
      <w:proofErr w:type="spellEnd"/>
      <w:r w:rsidRPr="00D86357">
        <w:rPr>
          <w:sz w:val="22"/>
          <w:szCs w:val="22"/>
        </w:rPr>
        <w:t xml:space="preserve">̨?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90. Jakie </w:t>
      </w:r>
      <w:proofErr w:type="spellStart"/>
      <w:r w:rsidRPr="00D86357">
        <w:rPr>
          <w:sz w:val="22"/>
          <w:szCs w:val="22"/>
        </w:rPr>
        <w:t>sa</w:t>
      </w:r>
      <w:proofErr w:type="spellEnd"/>
      <w:r w:rsidRPr="00D86357">
        <w:rPr>
          <w:sz w:val="22"/>
          <w:szCs w:val="22"/>
        </w:rPr>
        <w:t xml:space="preserve">̨ stopnie </w:t>
      </w:r>
      <w:proofErr w:type="spellStart"/>
      <w:r w:rsidRPr="00D86357">
        <w:rPr>
          <w:sz w:val="22"/>
          <w:szCs w:val="22"/>
        </w:rPr>
        <w:t>święcen</w:t>
      </w:r>
      <w:proofErr w:type="spellEnd"/>
      <w:r w:rsidRPr="00D86357">
        <w:rPr>
          <w:sz w:val="22"/>
          <w:szCs w:val="22"/>
        </w:rPr>
        <w:t xml:space="preserve">́?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91. Czym jest </w:t>
      </w:r>
      <w:proofErr w:type="spellStart"/>
      <w:r w:rsidRPr="00D86357">
        <w:rPr>
          <w:sz w:val="22"/>
          <w:szCs w:val="22"/>
        </w:rPr>
        <w:t>małżeństwo</w:t>
      </w:r>
      <w:proofErr w:type="spellEnd"/>
      <w:r w:rsidRPr="00D86357">
        <w:rPr>
          <w:sz w:val="22"/>
          <w:szCs w:val="22"/>
        </w:rPr>
        <w:t xml:space="preserve"> </w:t>
      </w:r>
      <w:proofErr w:type="spellStart"/>
      <w:r w:rsidRPr="00D86357">
        <w:rPr>
          <w:sz w:val="22"/>
          <w:szCs w:val="22"/>
        </w:rPr>
        <w:t>chrześcijan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92. Jakich łask udziela sakrament </w:t>
      </w:r>
      <w:proofErr w:type="spellStart"/>
      <w:r w:rsidRPr="00D86357">
        <w:rPr>
          <w:sz w:val="22"/>
          <w:szCs w:val="22"/>
        </w:rPr>
        <w:t>małżeństwa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93. Co to jest sumienie?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94. Co to jest cnota?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95. Czym jest grzech?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96. Czym jest grzech </w:t>
      </w:r>
      <w:proofErr w:type="spellStart"/>
      <w:r w:rsidRPr="00D86357">
        <w:rPr>
          <w:sz w:val="22"/>
          <w:szCs w:val="22"/>
        </w:rPr>
        <w:t>śmiertelny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97. Kiedy popełniamy grzech powszedni?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98. Czym jest łaska?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99. Co to jest łaska </w:t>
      </w:r>
      <w:proofErr w:type="spellStart"/>
      <w:r w:rsidRPr="00D86357">
        <w:rPr>
          <w:sz w:val="22"/>
          <w:szCs w:val="22"/>
        </w:rPr>
        <w:t>uświęcająca</w:t>
      </w:r>
      <w:proofErr w:type="spellEnd"/>
      <w:r w:rsidRPr="00D86357">
        <w:rPr>
          <w:sz w:val="22"/>
          <w:szCs w:val="22"/>
        </w:rPr>
        <w:t xml:space="preserve">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100. Czym jest modlitwa?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101. Do kogo kierujemy </w:t>
      </w:r>
      <w:proofErr w:type="spellStart"/>
      <w:r w:rsidRPr="00D86357">
        <w:rPr>
          <w:sz w:val="22"/>
          <w:szCs w:val="22"/>
        </w:rPr>
        <w:t>modlitwe</w:t>
      </w:r>
      <w:proofErr w:type="spellEnd"/>
      <w:r w:rsidRPr="00D86357">
        <w:rPr>
          <w:sz w:val="22"/>
          <w:szCs w:val="22"/>
        </w:rPr>
        <w:t xml:space="preserve">̨?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102. Jakiej modlitwy nauczył nas Jezus? </w:t>
      </w:r>
    </w:p>
    <w:p w:rsidR="00107AF2" w:rsidRPr="00D86357" w:rsidRDefault="00107AF2" w:rsidP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103. O co modlimy </w:t>
      </w:r>
      <w:proofErr w:type="spellStart"/>
      <w:r w:rsidRPr="00D86357">
        <w:rPr>
          <w:sz w:val="22"/>
          <w:szCs w:val="22"/>
        </w:rPr>
        <w:t>sie</w:t>
      </w:r>
      <w:proofErr w:type="spellEnd"/>
      <w:r w:rsidRPr="00D86357">
        <w:rPr>
          <w:sz w:val="22"/>
          <w:szCs w:val="22"/>
        </w:rPr>
        <w:t xml:space="preserve">̨ w Modlitwie </w:t>
      </w:r>
      <w:proofErr w:type="spellStart"/>
      <w:r w:rsidRPr="00D86357">
        <w:rPr>
          <w:sz w:val="22"/>
          <w:szCs w:val="22"/>
        </w:rPr>
        <w:t>Pańskiej</w:t>
      </w:r>
      <w:proofErr w:type="spellEnd"/>
      <w:r w:rsidRPr="00D86357">
        <w:rPr>
          <w:sz w:val="22"/>
          <w:szCs w:val="22"/>
        </w:rPr>
        <w:t xml:space="preserve">? </w:t>
      </w:r>
    </w:p>
    <w:p w:rsidR="00E62C73" w:rsidRPr="00D86357" w:rsidRDefault="00107AF2">
      <w:pPr>
        <w:rPr>
          <w:sz w:val="22"/>
          <w:szCs w:val="22"/>
        </w:rPr>
      </w:pPr>
      <w:r w:rsidRPr="00D86357">
        <w:rPr>
          <w:sz w:val="22"/>
          <w:szCs w:val="22"/>
        </w:rPr>
        <w:t xml:space="preserve">104. Czym jest modlitwa maryjna? </w:t>
      </w:r>
    </w:p>
    <w:sectPr w:rsidR="00E62C73" w:rsidRPr="00D86357" w:rsidSect="00107AF2">
      <w:type w:val="continuous"/>
      <w:pgSz w:w="11900" w:h="16840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1B"/>
    <w:rsid w:val="00107AF2"/>
    <w:rsid w:val="003B4489"/>
    <w:rsid w:val="0076781B"/>
    <w:rsid w:val="00826EC1"/>
    <w:rsid w:val="00A271DA"/>
    <w:rsid w:val="00A37CE4"/>
    <w:rsid w:val="00AE1935"/>
    <w:rsid w:val="00D20C79"/>
    <w:rsid w:val="00D86357"/>
    <w:rsid w:val="00E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3998"/>
  <w15:chartTrackingRefBased/>
  <w15:docId w15:val="{9F3CEC8C-809E-1748-B198-E293E5F2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67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7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4019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uk614</dc:creator>
  <cp:keywords/>
  <dc:description/>
  <cp:lastModifiedBy>uk614</cp:lastModifiedBy>
  <cp:revision>6</cp:revision>
  <dcterms:created xsi:type="dcterms:W3CDTF">2019-08-26T10:03:00Z</dcterms:created>
  <dcterms:modified xsi:type="dcterms:W3CDTF">2019-08-26T10:34:00Z</dcterms:modified>
</cp:coreProperties>
</file>